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6" w:rsidRDefault="008B2F66" w:rsidP="008B2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Шевоцукова М.Н., учитель ИКТ МБОУ «СШ № 6»</w:t>
      </w:r>
    </w:p>
    <w:p w:rsidR="008B2F66" w:rsidRDefault="008B2F66" w:rsidP="008B2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CE" w:rsidRDefault="000C2CCE" w:rsidP="008B2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62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2E0662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2E0662">
        <w:rPr>
          <w:rFonts w:ascii="Times New Roman" w:hAnsi="Times New Roman" w:cs="Times New Roman"/>
          <w:b/>
          <w:sz w:val="28"/>
          <w:szCs w:val="28"/>
        </w:rPr>
        <w:t xml:space="preserve"> связей на уроках </w:t>
      </w:r>
      <w:r w:rsidRPr="002E0662">
        <w:rPr>
          <w:rFonts w:ascii="Times New Roman" w:hAnsi="Times New Roman" w:cs="Times New Roman"/>
          <w:b/>
          <w:sz w:val="28"/>
          <w:szCs w:val="28"/>
        </w:rPr>
        <w:t>ИКТ</w:t>
      </w:r>
      <w:r w:rsidR="008B2F66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C" w:rsidRPr="002E0662" w:rsidRDefault="00900DCC" w:rsidP="008B2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Очень часто у ребенка школьные знания так и остаются разрозненными сведениями, искусственно расчлененными по пре</w:t>
      </w:r>
      <w:r>
        <w:rPr>
          <w:rFonts w:ascii="Times New Roman" w:hAnsi="Times New Roman" w:cs="Times New Roman"/>
          <w:sz w:val="28"/>
          <w:szCs w:val="28"/>
        </w:rPr>
        <w:t xml:space="preserve">дметному признаку. В результате </w:t>
      </w:r>
      <w:r w:rsidRPr="000C2CCE">
        <w:rPr>
          <w:rFonts w:ascii="Times New Roman" w:hAnsi="Times New Roman" w:cs="Times New Roman"/>
          <w:sz w:val="28"/>
          <w:szCs w:val="28"/>
        </w:rPr>
        <w:t xml:space="preserve">этого ученик не воспринимает целостно ни учебный материал, ни, тем более, картину окружающего мира. Потребность преодолеть указанное противоречие приводит к активному поиску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связей</w:t>
      </w:r>
      <w:r>
        <w:rPr>
          <w:rFonts w:ascii="Times New Roman" w:hAnsi="Times New Roman" w:cs="Times New Roman"/>
          <w:sz w:val="28"/>
          <w:szCs w:val="28"/>
        </w:rPr>
        <w:t xml:space="preserve">, к попыткам их использования в </w:t>
      </w:r>
      <w:r w:rsidRPr="000C2CCE">
        <w:rPr>
          <w:rFonts w:ascii="Times New Roman" w:hAnsi="Times New Roman" w:cs="Times New Roman"/>
          <w:sz w:val="28"/>
          <w:szCs w:val="28"/>
        </w:rPr>
        <w:t>дифференцированном обучении.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Интеграция в обучении позволяет перейт</w:t>
      </w:r>
      <w:r w:rsidR="00900DCC">
        <w:rPr>
          <w:rFonts w:ascii="Times New Roman" w:hAnsi="Times New Roman" w:cs="Times New Roman"/>
          <w:sz w:val="28"/>
          <w:szCs w:val="28"/>
        </w:rPr>
        <w:t xml:space="preserve">и от локального, изолированного </w:t>
      </w:r>
      <w:r w:rsidRPr="000C2CCE">
        <w:rPr>
          <w:rFonts w:ascii="Times New Roman" w:hAnsi="Times New Roman" w:cs="Times New Roman"/>
          <w:sz w:val="28"/>
          <w:szCs w:val="28"/>
        </w:rPr>
        <w:t>рассмотрения различных явлений действительности к их взаимосвязанному, комплексному изучению.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CE">
        <w:rPr>
          <w:rFonts w:ascii="Times New Roman" w:hAnsi="Times New Roman" w:cs="Times New Roman"/>
          <w:sz w:val="28"/>
          <w:szCs w:val="28"/>
        </w:rPr>
        <w:t>Современная школа характеризуется пос</w:t>
      </w:r>
      <w:r w:rsidR="00900DCC">
        <w:rPr>
          <w:rFonts w:ascii="Times New Roman" w:hAnsi="Times New Roman" w:cs="Times New Roman"/>
          <w:sz w:val="28"/>
          <w:szCs w:val="28"/>
        </w:rPr>
        <w:t xml:space="preserve">тоянным увеличением нагрузки на </w:t>
      </w:r>
      <w:r w:rsidRPr="000C2CCE">
        <w:rPr>
          <w:rFonts w:ascii="Times New Roman" w:hAnsi="Times New Roman" w:cs="Times New Roman"/>
          <w:sz w:val="28"/>
          <w:szCs w:val="28"/>
        </w:rPr>
        <w:t>обучаемых и проникновением все большего числа технических инноваций.</w:t>
      </w:r>
      <w:proofErr w:type="gramEnd"/>
      <w:r w:rsidRPr="000C2CCE">
        <w:rPr>
          <w:rFonts w:ascii="Times New Roman" w:hAnsi="Times New Roman" w:cs="Times New Roman"/>
          <w:sz w:val="28"/>
          <w:szCs w:val="28"/>
        </w:rPr>
        <w:t xml:space="preserve"> Очевидно, что эти и многие другие факторы не могут не оказывать отрицательного влияния на здоровье школьников. В таких условия</w:t>
      </w:r>
      <w:r>
        <w:rPr>
          <w:rFonts w:ascii="Times New Roman" w:hAnsi="Times New Roman" w:cs="Times New Roman"/>
          <w:sz w:val="28"/>
          <w:szCs w:val="28"/>
        </w:rPr>
        <w:t xml:space="preserve">х учреждения образования должны </w:t>
      </w:r>
      <w:r w:rsidRPr="000C2CCE">
        <w:rPr>
          <w:rFonts w:ascii="Times New Roman" w:hAnsi="Times New Roman" w:cs="Times New Roman"/>
          <w:sz w:val="28"/>
          <w:szCs w:val="28"/>
        </w:rPr>
        <w:t>адекватно реагировать на происходящие изменения, выраба</w:t>
      </w:r>
      <w:r>
        <w:rPr>
          <w:rFonts w:ascii="Times New Roman" w:hAnsi="Times New Roman" w:cs="Times New Roman"/>
          <w:sz w:val="28"/>
          <w:szCs w:val="28"/>
        </w:rPr>
        <w:t xml:space="preserve">тывая систему мер, </w:t>
      </w:r>
      <w:r w:rsidRPr="000C2CCE">
        <w:rPr>
          <w:rFonts w:ascii="Times New Roman" w:hAnsi="Times New Roman" w:cs="Times New Roman"/>
          <w:sz w:val="28"/>
          <w:szCs w:val="28"/>
        </w:rPr>
        <w:t>направленных на уменьшение нагрузки учащихся.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Для формирования такой среды необходим поиск подходов и идей, использование которых на практике позволило бы создать</w:t>
      </w:r>
      <w:r>
        <w:rPr>
          <w:rFonts w:ascii="Times New Roman" w:hAnsi="Times New Roman" w:cs="Times New Roman"/>
          <w:sz w:val="28"/>
          <w:szCs w:val="28"/>
        </w:rPr>
        <w:t xml:space="preserve"> желаемую среду. Одним из таких </w:t>
      </w:r>
      <w:r w:rsidRPr="000C2CCE">
        <w:rPr>
          <w:rFonts w:ascii="Times New Roman" w:hAnsi="Times New Roman" w:cs="Times New Roman"/>
          <w:sz w:val="28"/>
          <w:szCs w:val="28"/>
        </w:rPr>
        <w:t>подходов может стать поиск такой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, методическая система обучения </w:t>
      </w:r>
      <w:r w:rsidRPr="000C2CCE">
        <w:rPr>
          <w:rFonts w:ascii="Times New Roman" w:hAnsi="Times New Roman" w:cs="Times New Roman"/>
          <w:sz w:val="28"/>
          <w:szCs w:val="28"/>
        </w:rPr>
        <w:t>которой была бы, так или иначе, связана с фрагментами методических систем обучения всем остальным дисциплинам. В данном случае может оказаться достаточным наличие однотипных фрагментов в содержании обучения, использование одних и тех же методов или средств обучения. С</w:t>
      </w:r>
      <w:r w:rsidR="00900DCC">
        <w:rPr>
          <w:rFonts w:ascii="Times New Roman" w:hAnsi="Times New Roman" w:cs="Times New Roman"/>
          <w:sz w:val="28"/>
          <w:szCs w:val="28"/>
        </w:rPr>
        <w:t xml:space="preserve"> учетом возрастных особенностей </w:t>
      </w:r>
      <w:r w:rsidRPr="000C2CCE">
        <w:rPr>
          <w:rFonts w:ascii="Times New Roman" w:hAnsi="Times New Roman" w:cs="Times New Roman"/>
          <w:sz w:val="28"/>
          <w:szCs w:val="28"/>
        </w:rPr>
        <w:t xml:space="preserve">школьников при организации интегрированного </w:t>
      </w:r>
      <w:r>
        <w:rPr>
          <w:rFonts w:ascii="Times New Roman" w:hAnsi="Times New Roman" w:cs="Times New Roman"/>
          <w:sz w:val="28"/>
          <w:szCs w:val="28"/>
        </w:rPr>
        <w:t xml:space="preserve">обучения появляется возможность </w:t>
      </w:r>
      <w:r w:rsidRPr="000C2CCE">
        <w:rPr>
          <w:rFonts w:ascii="Times New Roman" w:hAnsi="Times New Roman" w:cs="Times New Roman"/>
          <w:sz w:val="28"/>
          <w:szCs w:val="28"/>
        </w:rPr>
        <w:t>показать мир во всем его многообразии, что способствует эмоциональному развитию.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lastRenderedPageBreak/>
        <w:t>Интегрированный подход позволяет установит</w:t>
      </w:r>
      <w:r>
        <w:rPr>
          <w:rFonts w:ascii="Times New Roman" w:hAnsi="Times New Roman" w:cs="Times New Roman"/>
          <w:sz w:val="28"/>
          <w:szCs w:val="28"/>
        </w:rPr>
        <w:t xml:space="preserve">ь, что изучаемая тема связана с </w:t>
      </w:r>
      <w:r w:rsidRPr="000C2CCE">
        <w:rPr>
          <w:rFonts w:ascii="Times New Roman" w:hAnsi="Times New Roman" w:cs="Times New Roman"/>
          <w:sz w:val="28"/>
          <w:szCs w:val="28"/>
        </w:rPr>
        <w:t xml:space="preserve">другими темами учебного предмета, а так же с различными темами других дисциплин, то есть в изученной теме могут действовать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00DCC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Так, например тема “Редактирование текстовых документов” на уроке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0C2CCE">
        <w:rPr>
          <w:rFonts w:ascii="Times New Roman" w:hAnsi="Times New Roman" w:cs="Times New Roman"/>
          <w:sz w:val="28"/>
          <w:szCs w:val="28"/>
        </w:rPr>
        <w:t xml:space="preserve"> может быть интегрирована со многими темами по </w:t>
      </w:r>
      <w:r w:rsidRPr="000C2CCE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0C2CCE">
        <w:rPr>
          <w:rFonts w:ascii="Times New Roman" w:hAnsi="Times New Roman" w:cs="Times New Roman"/>
          <w:sz w:val="28"/>
          <w:szCs w:val="28"/>
        </w:rPr>
        <w:t xml:space="preserve">, </w:t>
      </w:r>
      <w:r w:rsidRPr="000C2CCE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0C2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Приведу примеры заданий, которые м</w:t>
      </w:r>
      <w:r>
        <w:rPr>
          <w:rFonts w:ascii="Times New Roman" w:hAnsi="Times New Roman" w:cs="Times New Roman"/>
          <w:sz w:val="28"/>
          <w:szCs w:val="28"/>
        </w:rPr>
        <w:t xml:space="preserve">огут быть использованы на таком </w:t>
      </w:r>
      <w:r w:rsidR="00900DCC">
        <w:rPr>
          <w:rFonts w:ascii="Times New Roman" w:hAnsi="Times New Roman" w:cs="Times New Roman"/>
          <w:sz w:val="28"/>
          <w:szCs w:val="28"/>
        </w:rPr>
        <w:t>уроке:</w:t>
      </w:r>
    </w:p>
    <w:p w:rsidR="000C2CCE" w:rsidRPr="00BD12EA" w:rsidRDefault="000C2CCE" w:rsidP="006937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EA">
        <w:rPr>
          <w:rFonts w:ascii="Times New Roman" w:hAnsi="Times New Roman" w:cs="Times New Roman"/>
          <w:sz w:val="28"/>
          <w:szCs w:val="28"/>
        </w:rPr>
        <w:t>Вставь пропущенные буквы…</w:t>
      </w:r>
    </w:p>
    <w:p w:rsidR="000C2CCE" w:rsidRPr="00BD12EA" w:rsidRDefault="000C2CCE" w:rsidP="006937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EA">
        <w:rPr>
          <w:rFonts w:ascii="Times New Roman" w:hAnsi="Times New Roman" w:cs="Times New Roman"/>
          <w:sz w:val="28"/>
          <w:szCs w:val="28"/>
        </w:rPr>
        <w:t>Удали слова, написанные неправильно (сколькими способами это возможно сделать?)…</w:t>
      </w:r>
    </w:p>
    <w:p w:rsidR="000C2CCE" w:rsidRPr="00693786" w:rsidRDefault="000C2CCE" w:rsidP="006937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EA">
        <w:rPr>
          <w:rFonts w:ascii="Times New Roman" w:hAnsi="Times New Roman" w:cs="Times New Roman"/>
          <w:sz w:val="28"/>
          <w:szCs w:val="28"/>
        </w:rPr>
        <w:t>Попробуй сочинить стихотворение, используя предложенные пары слов,</w:t>
      </w:r>
      <w:r w:rsidR="00693786">
        <w:rPr>
          <w:rFonts w:ascii="Times New Roman" w:hAnsi="Times New Roman" w:cs="Times New Roman"/>
          <w:sz w:val="28"/>
          <w:szCs w:val="28"/>
        </w:rPr>
        <w:t xml:space="preserve"> </w:t>
      </w:r>
      <w:r w:rsidRPr="00693786">
        <w:rPr>
          <w:rFonts w:ascii="Times New Roman" w:hAnsi="Times New Roman" w:cs="Times New Roman"/>
          <w:sz w:val="28"/>
          <w:szCs w:val="28"/>
        </w:rPr>
        <w:t>копируя их…</w:t>
      </w:r>
    </w:p>
    <w:p w:rsidR="000C2CCE" w:rsidRPr="00BD12EA" w:rsidRDefault="000C2CCE" w:rsidP="006937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EA">
        <w:rPr>
          <w:rFonts w:ascii="Times New Roman" w:hAnsi="Times New Roman" w:cs="Times New Roman"/>
          <w:sz w:val="28"/>
          <w:szCs w:val="28"/>
        </w:rPr>
        <w:t>Восстановите пословицы и поговорки, перемещая фрагменты текста…</w:t>
      </w:r>
    </w:p>
    <w:p w:rsidR="000C2CCE" w:rsidRPr="00BD12EA" w:rsidRDefault="000C2CCE" w:rsidP="006937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EA">
        <w:rPr>
          <w:rFonts w:ascii="Times New Roman" w:hAnsi="Times New Roman" w:cs="Times New Roman"/>
          <w:sz w:val="28"/>
          <w:szCs w:val="28"/>
        </w:rPr>
        <w:t>Подчеркни главные члены предложения. Вставь пропущенные знаки препинания…</w:t>
      </w:r>
    </w:p>
    <w:p w:rsidR="000C2CCE" w:rsidRPr="00BD12EA" w:rsidRDefault="000C2CCE" w:rsidP="006937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EA">
        <w:rPr>
          <w:rFonts w:ascii="Times New Roman" w:hAnsi="Times New Roman" w:cs="Times New Roman"/>
          <w:sz w:val="28"/>
          <w:szCs w:val="28"/>
        </w:rPr>
        <w:t>Удалите в каждой последовательности лишнее число…</w:t>
      </w:r>
    </w:p>
    <w:p w:rsidR="000C2CCE" w:rsidRPr="00BD12EA" w:rsidRDefault="000C2CCE" w:rsidP="0069378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EA">
        <w:rPr>
          <w:rFonts w:ascii="Times New Roman" w:hAnsi="Times New Roman" w:cs="Times New Roman"/>
          <w:sz w:val="28"/>
          <w:szCs w:val="28"/>
        </w:rPr>
        <w:t>Вставьте пропущенное число в последовательность…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При объяснении устройства ПК основой явл</w:t>
      </w:r>
      <w:r w:rsidR="00A57740">
        <w:rPr>
          <w:rFonts w:ascii="Times New Roman" w:hAnsi="Times New Roman" w:cs="Times New Roman"/>
          <w:sz w:val="28"/>
          <w:szCs w:val="28"/>
        </w:rPr>
        <w:t xml:space="preserve">яются сведения из курса </w:t>
      </w:r>
      <w:r w:rsidR="00A57740" w:rsidRPr="00693786">
        <w:rPr>
          <w:rFonts w:ascii="Times New Roman" w:hAnsi="Times New Roman" w:cs="Times New Roman"/>
          <w:b/>
          <w:sz w:val="28"/>
          <w:szCs w:val="28"/>
        </w:rPr>
        <w:t>физики,</w:t>
      </w:r>
      <w:r w:rsidR="00A57740">
        <w:rPr>
          <w:rFonts w:ascii="Times New Roman" w:hAnsi="Times New Roman" w:cs="Times New Roman"/>
          <w:sz w:val="28"/>
          <w:szCs w:val="28"/>
        </w:rPr>
        <w:t xml:space="preserve"> </w:t>
      </w:r>
      <w:r w:rsidRPr="000C2CCE">
        <w:rPr>
          <w:rFonts w:ascii="Times New Roman" w:hAnsi="Times New Roman" w:cs="Times New Roman"/>
          <w:sz w:val="28"/>
          <w:szCs w:val="28"/>
        </w:rPr>
        <w:t xml:space="preserve">которые пока весьма расплывчаты в силу опережающего изучения данного материала в рамках курса </w:t>
      </w:r>
      <w:r w:rsidR="00693786">
        <w:rPr>
          <w:rFonts w:ascii="Times New Roman" w:hAnsi="Times New Roman" w:cs="Times New Roman"/>
          <w:sz w:val="28"/>
          <w:szCs w:val="28"/>
        </w:rPr>
        <w:t>ИКТ</w:t>
      </w:r>
      <w:r w:rsidRPr="000C2CCE">
        <w:rPr>
          <w:rFonts w:ascii="Times New Roman" w:hAnsi="Times New Roman" w:cs="Times New Roman"/>
          <w:sz w:val="28"/>
          <w:szCs w:val="28"/>
        </w:rPr>
        <w:t>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Понятие величины вводится на основе и в </w:t>
      </w:r>
      <w:r w:rsidR="00A57740">
        <w:rPr>
          <w:rFonts w:ascii="Times New Roman" w:hAnsi="Times New Roman" w:cs="Times New Roman"/>
          <w:sz w:val="28"/>
          <w:szCs w:val="28"/>
        </w:rPr>
        <w:t xml:space="preserve">сравнении с величинами в курсах </w:t>
      </w:r>
      <w:r w:rsidRPr="000C2CCE">
        <w:rPr>
          <w:rFonts w:ascii="Times New Roman" w:hAnsi="Times New Roman" w:cs="Times New Roman"/>
          <w:b/>
          <w:sz w:val="28"/>
          <w:szCs w:val="28"/>
        </w:rPr>
        <w:t>физики</w:t>
      </w:r>
      <w:r w:rsidRPr="000C2CCE">
        <w:rPr>
          <w:rFonts w:ascii="Times New Roman" w:hAnsi="Times New Roman" w:cs="Times New Roman"/>
          <w:sz w:val="28"/>
          <w:szCs w:val="28"/>
        </w:rPr>
        <w:t xml:space="preserve"> и </w:t>
      </w:r>
      <w:r w:rsidRPr="000C2CCE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0C2CCE">
        <w:rPr>
          <w:rFonts w:ascii="Times New Roman" w:hAnsi="Times New Roman" w:cs="Times New Roman"/>
          <w:sz w:val="28"/>
          <w:szCs w:val="28"/>
        </w:rPr>
        <w:t>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Знания о системах счисления представляется целесообразны</w:t>
      </w:r>
      <w:r w:rsidR="00A57740">
        <w:rPr>
          <w:rFonts w:ascii="Times New Roman" w:hAnsi="Times New Roman" w:cs="Times New Roman"/>
          <w:sz w:val="28"/>
          <w:szCs w:val="28"/>
        </w:rPr>
        <w:t xml:space="preserve">м формировать в </w:t>
      </w:r>
      <w:r w:rsidRPr="000C2CCE">
        <w:rPr>
          <w:rFonts w:ascii="Times New Roman" w:hAnsi="Times New Roman" w:cs="Times New Roman"/>
          <w:sz w:val="28"/>
          <w:szCs w:val="28"/>
        </w:rPr>
        <w:t xml:space="preserve">рамках курса </w:t>
      </w:r>
      <w:r w:rsidRPr="00A57740">
        <w:rPr>
          <w:rFonts w:ascii="Times New Roman" w:hAnsi="Times New Roman" w:cs="Times New Roman"/>
          <w:b/>
          <w:sz w:val="28"/>
          <w:szCs w:val="28"/>
        </w:rPr>
        <w:t>математики.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связей по темам "</w:t>
      </w:r>
      <w:r w:rsidR="00A57740">
        <w:rPr>
          <w:rFonts w:ascii="Times New Roman" w:hAnsi="Times New Roman" w:cs="Times New Roman"/>
          <w:sz w:val="28"/>
          <w:szCs w:val="28"/>
        </w:rPr>
        <w:t xml:space="preserve">алгоритмы" и "программирование" </w:t>
      </w:r>
      <w:r w:rsidRPr="000C2CCE">
        <w:rPr>
          <w:rFonts w:ascii="Times New Roman" w:hAnsi="Times New Roman" w:cs="Times New Roman"/>
          <w:sz w:val="28"/>
          <w:szCs w:val="28"/>
        </w:rPr>
        <w:t>составляют типы задач, для которых строится алгоритм или создается программа.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lastRenderedPageBreak/>
        <w:t>Алгоритмы вычисления функций позволяют расширить представление о по</w:t>
      </w:r>
      <w:r w:rsidR="00BD12EA">
        <w:rPr>
          <w:rFonts w:ascii="Times New Roman" w:hAnsi="Times New Roman" w:cs="Times New Roman"/>
          <w:sz w:val="28"/>
          <w:szCs w:val="28"/>
        </w:rPr>
        <w:t xml:space="preserve">нятии </w:t>
      </w:r>
      <w:r w:rsidRPr="000C2CCE">
        <w:rPr>
          <w:rFonts w:ascii="Times New Roman" w:hAnsi="Times New Roman" w:cs="Times New Roman"/>
          <w:sz w:val="28"/>
          <w:szCs w:val="28"/>
        </w:rPr>
        <w:t xml:space="preserve">математической функции. В теме "программирование" могут развиваться некоторые представления о численных методах, формируемых в курсе </w:t>
      </w:r>
      <w:r w:rsidRPr="00693786">
        <w:rPr>
          <w:rFonts w:ascii="Times New Roman" w:hAnsi="Times New Roman" w:cs="Times New Roman"/>
          <w:b/>
          <w:sz w:val="28"/>
          <w:szCs w:val="28"/>
        </w:rPr>
        <w:t>математики.</w:t>
      </w:r>
      <w:r w:rsidRPr="000C2CCE">
        <w:rPr>
          <w:rFonts w:ascii="Times New Roman" w:hAnsi="Times New Roman" w:cs="Times New Roman"/>
          <w:sz w:val="28"/>
          <w:szCs w:val="28"/>
        </w:rPr>
        <w:t xml:space="preserve"> Содержание раздела "Моделирование" вполне реально</w:t>
      </w:r>
      <w:r>
        <w:rPr>
          <w:rFonts w:ascii="Times New Roman" w:hAnsi="Times New Roman" w:cs="Times New Roman"/>
          <w:sz w:val="28"/>
          <w:szCs w:val="28"/>
        </w:rPr>
        <w:t xml:space="preserve"> востребовать на уроках </w:t>
      </w:r>
      <w:r w:rsidRPr="000C2CCE">
        <w:rPr>
          <w:rFonts w:ascii="Times New Roman" w:hAnsi="Times New Roman" w:cs="Times New Roman"/>
          <w:b/>
          <w:sz w:val="28"/>
          <w:szCs w:val="28"/>
        </w:rPr>
        <w:t xml:space="preserve">физики, </w:t>
      </w:r>
      <w:r w:rsidRPr="000C2CCE">
        <w:rPr>
          <w:rFonts w:ascii="Times New Roman" w:hAnsi="Times New Roman" w:cs="Times New Roman"/>
          <w:b/>
          <w:sz w:val="28"/>
          <w:szCs w:val="28"/>
        </w:rPr>
        <w:t>химии, биологии</w:t>
      </w:r>
      <w:r w:rsidRPr="000C2CCE">
        <w:rPr>
          <w:rFonts w:ascii="Times New Roman" w:hAnsi="Times New Roman" w:cs="Times New Roman"/>
          <w:sz w:val="28"/>
          <w:szCs w:val="28"/>
        </w:rPr>
        <w:t xml:space="preserve">. Разделы, посвященные роли ЭВМ в современном обществе, смыкаются с вопросами, изучаемыми в курсах </w:t>
      </w:r>
      <w:r>
        <w:rPr>
          <w:rFonts w:ascii="Times New Roman" w:hAnsi="Times New Roman" w:cs="Times New Roman"/>
          <w:b/>
          <w:sz w:val="28"/>
          <w:szCs w:val="28"/>
        </w:rPr>
        <w:t>истории,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. Связи можно </w:t>
      </w:r>
      <w:r w:rsidRPr="000C2CCE">
        <w:rPr>
          <w:rFonts w:ascii="Times New Roman" w:hAnsi="Times New Roman" w:cs="Times New Roman"/>
          <w:sz w:val="28"/>
          <w:szCs w:val="28"/>
        </w:rPr>
        <w:t xml:space="preserve">реализовать и с такими предметами как </w:t>
      </w:r>
      <w:r w:rsidRPr="0069378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C2CCE">
        <w:rPr>
          <w:rFonts w:ascii="Times New Roman" w:hAnsi="Times New Roman" w:cs="Times New Roman"/>
          <w:sz w:val="28"/>
          <w:szCs w:val="28"/>
        </w:rPr>
        <w:t xml:space="preserve">, </w:t>
      </w:r>
      <w:r w:rsidRPr="000C2CCE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86">
        <w:rPr>
          <w:rFonts w:ascii="Times New Roman" w:hAnsi="Times New Roman" w:cs="Times New Roman"/>
          <w:b/>
          <w:sz w:val="28"/>
          <w:szCs w:val="28"/>
        </w:rPr>
        <w:t>и др.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связей курса </w:t>
      </w:r>
      <w:r>
        <w:rPr>
          <w:rFonts w:ascii="Times New Roman" w:hAnsi="Times New Roman" w:cs="Times New Roman"/>
          <w:sz w:val="28"/>
          <w:szCs w:val="28"/>
        </w:rPr>
        <w:t xml:space="preserve">ИКТ подчеркивает его </w:t>
      </w:r>
      <w:r w:rsidRPr="000C2CCE">
        <w:rPr>
          <w:rFonts w:ascii="Times New Roman" w:hAnsi="Times New Roman" w:cs="Times New Roman"/>
          <w:sz w:val="28"/>
          <w:szCs w:val="28"/>
        </w:rPr>
        <w:t>значение в формировании у школьников сов</w:t>
      </w:r>
      <w:r>
        <w:rPr>
          <w:rFonts w:ascii="Times New Roman" w:hAnsi="Times New Roman" w:cs="Times New Roman"/>
          <w:sz w:val="28"/>
          <w:szCs w:val="28"/>
        </w:rPr>
        <w:t xml:space="preserve">ременной картины мира. Одной из </w:t>
      </w:r>
      <w:r w:rsidRPr="000C2CCE">
        <w:rPr>
          <w:rFonts w:ascii="Times New Roman" w:hAnsi="Times New Roman" w:cs="Times New Roman"/>
          <w:sz w:val="28"/>
          <w:szCs w:val="28"/>
        </w:rPr>
        <w:t>главных функций предмета "И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0C2CCE">
        <w:rPr>
          <w:rFonts w:ascii="Times New Roman" w:hAnsi="Times New Roman" w:cs="Times New Roman"/>
          <w:sz w:val="28"/>
          <w:szCs w:val="28"/>
        </w:rPr>
        <w:t xml:space="preserve">" является </w:t>
      </w:r>
      <w:r w:rsidRPr="00693786">
        <w:rPr>
          <w:rFonts w:ascii="Times New Roman" w:hAnsi="Times New Roman" w:cs="Times New Roman"/>
          <w:i/>
          <w:sz w:val="28"/>
          <w:szCs w:val="28"/>
        </w:rPr>
        <w:t>мировоззренческая</w:t>
      </w:r>
      <w:r w:rsidRPr="000C2CCE">
        <w:rPr>
          <w:rFonts w:ascii="Times New Roman" w:hAnsi="Times New Roman" w:cs="Times New Roman"/>
          <w:sz w:val="28"/>
          <w:szCs w:val="28"/>
        </w:rPr>
        <w:t xml:space="preserve"> функция.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Отсюда следует и важность реализации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</w:t>
      </w:r>
      <w:r>
        <w:rPr>
          <w:rFonts w:ascii="Times New Roman" w:hAnsi="Times New Roman" w:cs="Times New Roman"/>
          <w:sz w:val="28"/>
          <w:szCs w:val="28"/>
        </w:rPr>
        <w:t>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при формировании </w:t>
      </w:r>
      <w:r w:rsidRPr="000C2CCE">
        <w:rPr>
          <w:rFonts w:ascii="Times New Roman" w:hAnsi="Times New Roman" w:cs="Times New Roman"/>
          <w:sz w:val="28"/>
          <w:szCs w:val="28"/>
        </w:rPr>
        <w:t>содержания курса.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Принцип единства учения и воспитания предполагает целенаправленную реализацию во взаимосвязи образовательных, воспитательных и развивающих функций обучения. Развитие умственных способностей, мыслительной активности, познавательных интересов учащихся создает субъективные предпосылки для выработки у них самостоятельных суждений, убеждений и мировоззренческих взглядов.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Систематическая реализация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связей в учебно-воспитательном процессе способствует комплексному решению задач по воспитан</w:t>
      </w:r>
      <w:r>
        <w:rPr>
          <w:rFonts w:ascii="Times New Roman" w:hAnsi="Times New Roman" w:cs="Times New Roman"/>
          <w:sz w:val="28"/>
          <w:szCs w:val="28"/>
        </w:rPr>
        <w:t xml:space="preserve">ию и формированию </w:t>
      </w:r>
      <w:r w:rsidRPr="000C2CCE">
        <w:rPr>
          <w:rFonts w:ascii="Times New Roman" w:hAnsi="Times New Roman" w:cs="Times New Roman"/>
          <w:sz w:val="28"/>
          <w:szCs w:val="28"/>
        </w:rPr>
        <w:t>личности.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Необходимо учить анализировать изучаемы</w:t>
      </w:r>
      <w:r w:rsidR="00A57740">
        <w:rPr>
          <w:rFonts w:ascii="Times New Roman" w:hAnsi="Times New Roman" w:cs="Times New Roman"/>
          <w:sz w:val="28"/>
          <w:szCs w:val="28"/>
        </w:rPr>
        <w:t xml:space="preserve">е проблемы, понятия, явления, а </w:t>
      </w:r>
      <w:r w:rsidRPr="000C2CCE">
        <w:rPr>
          <w:rFonts w:ascii="Times New Roman" w:hAnsi="Times New Roman" w:cs="Times New Roman"/>
          <w:sz w:val="28"/>
          <w:szCs w:val="28"/>
        </w:rPr>
        <w:t>также делать определенные обобщающие выводы синтезирующего характера, опираясь на конкретные факты, наблюдения, сопостав</w:t>
      </w:r>
      <w:r>
        <w:rPr>
          <w:rFonts w:ascii="Times New Roman" w:hAnsi="Times New Roman" w:cs="Times New Roman"/>
          <w:sz w:val="28"/>
          <w:szCs w:val="28"/>
        </w:rPr>
        <w:t xml:space="preserve">ления. Наряду с образовательной </w:t>
      </w:r>
      <w:r w:rsidRPr="000C2CCE">
        <w:rPr>
          <w:rFonts w:ascii="Times New Roman" w:hAnsi="Times New Roman" w:cs="Times New Roman"/>
          <w:sz w:val="28"/>
          <w:szCs w:val="28"/>
        </w:rPr>
        <w:t xml:space="preserve">и воспитательной функцией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выполняют еще одну важную </w:t>
      </w:r>
      <w:r w:rsidRPr="000C2CCE">
        <w:rPr>
          <w:rFonts w:ascii="Times New Roman" w:hAnsi="Times New Roman" w:cs="Times New Roman"/>
          <w:sz w:val="28"/>
          <w:szCs w:val="28"/>
        </w:rPr>
        <w:t xml:space="preserve">функцию - </w:t>
      </w:r>
      <w:r w:rsidRPr="00693786">
        <w:rPr>
          <w:rFonts w:ascii="Times New Roman" w:hAnsi="Times New Roman" w:cs="Times New Roman"/>
          <w:i/>
          <w:sz w:val="28"/>
          <w:szCs w:val="28"/>
        </w:rPr>
        <w:t>развивающую.</w:t>
      </w:r>
      <w:r w:rsidRPr="000C2CCE">
        <w:rPr>
          <w:rFonts w:ascii="Times New Roman" w:hAnsi="Times New Roman" w:cs="Times New Roman"/>
          <w:sz w:val="28"/>
          <w:szCs w:val="28"/>
        </w:rPr>
        <w:t xml:space="preserve"> Они выступают средством формирования не только гибкой и продуктивной системы знаний, но и обобщенных способов действий. Специальные исследования показали, что активизация учебной познавательной деятельности школьников становится более эффективной, </w:t>
      </w:r>
      <w:r w:rsidRPr="000C2CCE">
        <w:rPr>
          <w:rFonts w:ascii="Times New Roman" w:hAnsi="Times New Roman" w:cs="Times New Roman"/>
          <w:sz w:val="28"/>
          <w:szCs w:val="28"/>
        </w:rPr>
        <w:lastRenderedPageBreak/>
        <w:t xml:space="preserve">если наряду с другими педагогическими факторами будут использоваться </w:t>
      </w:r>
      <w:proofErr w:type="spellStart"/>
      <w:r w:rsidRPr="00693786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93786">
        <w:rPr>
          <w:rFonts w:ascii="Times New Roman" w:hAnsi="Times New Roman" w:cs="Times New Roman"/>
          <w:b/>
          <w:sz w:val="28"/>
          <w:szCs w:val="28"/>
        </w:rPr>
        <w:t xml:space="preserve"> связи.</w:t>
      </w:r>
      <w:r w:rsidRPr="000C2CCE">
        <w:rPr>
          <w:rFonts w:ascii="Times New Roman" w:hAnsi="Times New Roman" w:cs="Times New Roman"/>
          <w:sz w:val="28"/>
          <w:szCs w:val="28"/>
        </w:rPr>
        <w:t xml:space="preserve"> Именно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связи способствуют более продуктивному формированию у школьников познавательной активности, самостоятельности в выработке познавательных интересов и положительной мотивации учения.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В ходе учебного процесса, основанного на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связях, развиваются обобщенные интеллектуальные умения, характеризующие определенные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CE">
        <w:rPr>
          <w:rFonts w:ascii="Times New Roman" w:hAnsi="Times New Roman" w:cs="Times New Roman"/>
          <w:sz w:val="28"/>
          <w:szCs w:val="28"/>
        </w:rPr>
        <w:t>деятельн</w:t>
      </w:r>
      <w:r w:rsidR="00900DCC">
        <w:rPr>
          <w:rFonts w:ascii="Times New Roman" w:hAnsi="Times New Roman" w:cs="Times New Roman"/>
          <w:sz w:val="28"/>
          <w:szCs w:val="28"/>
        </w:rPr>
        <w:t>ости, общие для ряда предметов.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связи стимулируют развитие и умение творческой деятельности (умение самостоятельно переносить знания и умения в новую ситуацию, умение видеть новую проблему в знакомой ситуа</w:t>
      </w:r>
      <w:r>
        <w:rPr>
          <w:rFonts w:ascii="Times New Roman" w:hAnsi="Times New Roman" w:cs="Times New Roman"/>
          <w:sz w:val="28"/>
          <w:szCs w:val="28"/>
        </w:rPr>
        <w:t xml:space="preserve">ции, умение устанавливать новые </w:t>
      </w:r>
      <w:r w:rsidRPr="000C2CCE">
        <w:rPr>
          <w:rFonts w:ascii="Times New Roman" w:hAnsi="Times New Roman" w:cs="Times New Roman"/>
          <w:sz w:val="28"/>
          <w:szCs w:val="28"/>
        </w:rPr>
        <w:t>свойства объекта изучения и др.).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Все функции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связей (образовательная, воспитательная, развивающая) тесно взаимосвязаны между собой, </w:t>
      </w:r>
      <w:r>
        <w:rPr>
          <w:rFonts w:ascii="Times New Roman" w:hAnsi="Times New Roman" w:cs="Times New Roman"/>
          <w:sz w:val="28"/>
          <w:szCs w:val="28"/>
        </w:rPr>
        <w:t xml:space="preserve">а единство реализации оказывает </w:t>
      </w:r>
      <w:r w:rsidRPr="000C2CCE">
        <w:rPr>
          <w:rFonts w:ascii="Times New Roman" w:hAnsi="Times New Roman" w:cs="Times New Roman"/>
          <w:sz w:val="28"/>
          <w:szCs w:val="28"/>
        </w:rPr>
        <w:t>эффектное влияние на образование, воспитание и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</w:t>
      </w:r>
      <w:r w:rsidRPr="000C2CCE">
        <w:rPr>
          <w:rFonts w:ascii="Times New Roman" w:hAnsi="Times New Roman" w:cs="Times New Roman"/>
          <w:sz w:val="28"/>
          <w:szCs w:val="28"/>
        </w:rPr>
        <w:t>учащегося в процессе обучения. Немаловажное значение имеет при этом существенная перестройка и совершенствование мето</w:t>
      </w:r>
      <w:r>
        <w:rPr>
          <w:rFonts w:ascii="Times New Roman" w:hAnsi="Times New Roman" w:cs="Times New Roman"/>
          <w:sz w:val="28"/>
          <w:szCs w:val="28"/>
        </w:rPr>
        <w:t xml:space="preserve">дов и форм организации учебного </w:t>
      </w:r>
      <w:r w:rsidRPr="000C2CCE">
        <w:rPr>
          <w:rFonts w:ascii="Times New Roman" w:hAnsi="Times New Roman" w:cs="Times New Roman"/>
          <w:sz w:val="28"/>
          <w:szCs w:val="28"/>
        </w:rPr>
        <w:t xml:space="preserve">процесса (комплексные уроки,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 xml:space="preserve">скурсии, конференции, конкурсы, </w:t>
      </w:r>
      <w:r w:rsidRPr="000C2CCE">
        <w:rPr>
          <w:rFonts w:ascii="Times New Roman" w:hAnsi="Times New Roman" w:cs="Times New Roman"/>
          <w:sz w:val="28"/>
          <w:szCs w:val="28"/>
        </w:rPr>
        <w:t xml:space="preserve">подготовка учащимися докладов </w:t>
      </w:r>
      <w:r>
        <w:rPr>
          <w:rFonts w:ascii="Times New Roman" w:hAnsi="Times New Roman" w:cs="Times New Roman"/>
          <w:sz w:val="28"/>
          <w:szCs w:val="28"/>
        </w:rPr>
        <w:t xml:space="preserve">и презентаций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характера, использование в учебном процессе поисковых методов обучения, проблемно-познавательных задач, элементов исследования). По мнению исследователей, именно эти формы и методы организации учебно-познавательной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школьников способствуют более </w:t>
      </w:r>
      <w:r w:rsidRPr="000C2CCE">
        <w:rPr>
          <w:rFonts w:ascii="Times New Roman" w:hAnsi="Times New Roman" w:cs="Times New Roman"/>
          <w:sz w:val="28"/>
          <w:szCs w:val="28"/>
        </w:rPr>
        <w:t xml:space="preserve">продуктивной реализации принципа единства </w:t>
      </w:r>
      <w:r>
        <w:rPr>
          <w:rFonts w:ascii="Times New Roman" w:hAnsi="Times New Roman" w:cs="Times New Roman"/>
          <w:sz w:val="28"/>
          <w:szCs w:val="28"/>
        </w:rPr>
        <w:t xml:space="preserve">обучения, воспитания и развития </w:t>
      </w:r>
      <w:r w:rsidRPr="000C2CCE">
        <w:rPr>
          <w:rFonts w:ascii="Times New Roman" w:hAnsi="Times New Roman" w:cs="Times New Roman"/>
          <w:sz w:val="28"/>
          <w:szCs w:val="28"/>
        </w:rPr>
        <w:t>школьников в учебном процессе, стимулируют развитие их творческой познавательной активности, познавательных интересов и способностей.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В курсе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0C2CCE">
        <w:rPr>
          <w:rFonts w:ascii="Times New Roman" w:hAnsi="Times New Roman" w:cs="Times New Roman"/>
          <w:sz w:val="28"/>
          <w:szCs w:val="28"/>
        </w:rPr>
        <w:t xml:space="preserve"> расширяются и закрепляются следующие основные понятия, введенные в курсе математики: понятие величины, алгоритма, математической функции, числа, развитие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численных методах, формируемых </w:t>
      </w:r>
      <w:r w:rsidRPr="000C2CCE">
        <w:rPr>
          <w:rFonts w:ascii="Times New Roman" w:hAnsi="Times New Roman" w:cs="Times New Roman"/>
          <w:sz w:val="28"/>
          <w:szCs w:val="28"/>
        </w:rPr>
        <w:t xml:space="preserve">в курсе математики. Успешное освоение учебного </w:t>
      </w:r>
      <w:r w:rsidRPr="000C2CCE">
        <w:rPr>
          <w:rFonts w:ascii="Times New Roman" w:hAnsi="Times New Roman" w:cs="Times New Roman"/>
          <w:sz w:val="28"/>
          <w:szCs w:val="28"/>
        </w:rPr>
        <w:lastRenderedPageBreak/>
        <w:t>материала в курсе подготавливается и обеспечивается изучением предыдущих тем арифметики, алгебры, геометрии.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Что дает информатика другим дисциплинам, в частности, математике? Прежде всего, мощный вычислительный инструмен</w:t>
      </w:r>
      <w:r>
        <w:rPr>
          <w:rFonts w:ascii="Times New Roman" w:hAnsi="Times New Roman" w:cs="Times New Roman"/>
          <w:sz w:val="28"/>
          <w:szCs w:val="28"/>
        </w:rPr>
        <w:t xml:space="preserve">т, позволяющий ускорить процесс </w:t>
      </w:r>
      <w:r w:rsidRPr="000C2CCE">
        <w:rPr>
          <w:rFonts w:ascii="Times New Roman" w:hAnsi="Times New Roman" w:cs="Times New Roman"/>
          <w:sz w:val="28"/>
          <w:szCs w:val="28"/>
        </w:rPr>
        <w:t>вычислений, а значит, оптимизировать учебный процесс.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Использование средств </w:t>
      </w:r>
      <w:proofErr w:type="gramStart"/>
      <w:r w:rsidRPr="000C2CCE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0C2CCE">
        <w:rPr>
          <w:rFonts w:ascii="Times New Roman" w:hAnsi="Times New Roman" w:cs="Times New Roman"/>
          <w:sz w:val="28"/>
          <w:szCs w:val="28"/>
        </w:rPr>
        <w:t xml:space="preserve"> позволяет реша</w:t>
      </w:r>
      <w:r w:rsidR="00A57740">
        <w:rPr>
          <w:rFonts w:ascii="Times New Roman" w:hAnsi="Times New Roman" w:cs="Times New Roman"/>
          <w:sz w:val="28"/>
          <w:szCs w:val="28"/>
        </w:rPr>
        <w:t xml:space="preserve">ть многие математические задачи </w:t>
      </w:r>
      <w:r w:rsidRPr="000C2CCE">
        <w:rPr>
          <w:rFonts w:ascii="Times New Roman" w:hAnsi="Times New Roman" w:cs="Times New Roman"/>
          <w:sz w:val="28"/>
          <w:szCs w:val="28"/>
        </w:rPr>
        <w:t>совершенно новыми методами, заменяющими сложные логические рассуждения несложными выкладками и делающими творческую задачу обычной. Можно перечислить некоторые такие задачи: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1) задачи из области школьной теории чисе</w:t>
      </w:r>
      <w:r w:rsidR="00A57740">
        <w:rPr>
          <w:rFonts w:ascii="Times New Roman" w:hAnsi="Times New Roman" w:cs="Times New Roman"/>
          <w:sz w:val="28"/>
          <w:szCs w:val="28"/>
        </w:rPr>
        <w:t xml:space="preserve">л. Сюда можно отнести задачи, в </w:t>
      </w:r>
      <w:r w:rsidRPr="000C2CCE">
        <w:rPr>
          <w:rFonts w:ascii="Times New Roman" w:hAnsi="Times New Roman" w:cs="Times New Roman"/>
          <w:sz w:val="28"/>
          <w:szCs w:val="28"/>
        </w:rPr>
        <w:t>которых требуется найти некоторое число, обладающее требуемым свойством.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Например, какими могут быть последние </w:t>
      </w:r>
      <w:r w:rsidR="00A57740">
        <w:rPr>
          <w:rFonts w:ascii="Times New Roman" w:hAnsi="Times New Roman" w:cs="Times New Roman"/>
          <w:sz w:val="28"/>
          <w:szCs w:val="28"/>
        </w:rPr>
        <w:t xml:space="preserve">цифры пятизначного числа 233**, </w:t>
      </w:r>
      <w:r w:rsidRPr="000C2CCE">
        <w:rPr>
          <w:rFonts w:ascii="Times New Roman" w:hAnsi="Times New Roman" w:cs="Times New Roman"/>
          <w:sz w:val="28"/>
          <w:szCs w:val="28"/>
        </w:rPr>
        <w:t>делящегося на 7 и на 5? (Метод решения – перебор с учетом определенных логических рассуждений). Перебирать вручную все тре</w:t>
      </w:r>
      <w:r>
        <w:rPr>
          <w:rFonts w:ascii="Times New Roman" w:hAnsi="Times New Roman" w:cs="Times New Roman"/>
          <w:sz w:val="28"/>
          <w:szCs w:val="28"/>
        </w:rPr>
        <w:t xml:space="preserve">хзначные числа трудоемко. Поиск </w:t>
      </w:r>
      <w:r w:rsidRPr="000C2CCE">
        <w:rPr>
          <w:rFonts w:ascii="Times New Roman" w:hAnsi="Times New Roman" w:cs="Times New Roman"/>
          <w:sz w:val="28"/>
          <w:szCs w:val="28"/>
        </w:rPr>
        <w:t>же логических соображений, позволяющих отсеять всевозможные лишние варианты, непрост, что делает задачи перебора сло</w:t>
      </w:r>
      <w:r>
        <w:rPr>
          <w:rFonts w:ascii="Times New Roman" w:hAnsi="Times New Roman" w:cs="Times New Roman"/>
          <w:sz w:val="28"/>
          <w:szCs w:val="28"/>
        </w:rPr>
        <w:t xml:space="preserve">жными и приближает их к задачам </w:t>
      </w:r>
      <w:r w:rsidRPr="000C2CCE">
        <w:rPr>
          <w:rFonts w:ascii="Times New Roman" w:hAnsi="Times New Roman" w:cs="Times New Roman"/>
          <w:sz w:val="28"/>
          <w:szCs w:val="28"/>
        </w:rPr>
        <w:t>олимпиадного типа.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2) приближенное решение уравнений. Напри</w:t>
      </w:r>
      <w:r w:rsidR="00A57740">
        <w:rPr>
          <w:rFonts w:ascii="Times New Roman" w:hAnsi="Times New Roman" w:cs="Times New Roman"/>
          <w:sz w:val="28"/>
          <w:szCs w:val="28"/>
        </w:rPr>
        <w:t xml:space="preserve">мер, решая уравнение х3 – </w:t>
      </w:r>
      <w:proofErr w:type="spellStart"/>
      <w:r w:rsidR="00A57740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A57740">
        <w:rPr>
          <w:rFonts w:ascii="Times New Roman" w:hAnsi="Times New Roman" w:cs="Times New Roman"/>
          <w:sz w:val="28"/>
          <w:szCs w:val="28"/>
        </w:rPr>
        <w:t xml:space="preserve"> x </w:t>
      </w:r>
      <w:r w:rsidRPr="000C2CCE">
        <w:rPr>
          <w:rFonts w:ascii="Times New Roman" w:hAnsi="Times New Roman" w:cs="Times New Roman"/>
          <w:sz w:val="28"/>
          <w:szCs w:val="28"/>
        </w:rPr>
        <w:t>= 0 с точностью до 0,0001 (используются эле</w:t>
      </w:r>
      <w:r>
        <w:rPr>
          <w:rFonts w:ascii="Times New Roman" w:hAnsi="Times New Roman" w:cs="Times New Roman"/>
          <w:sz w:val="28"/>
          <w:szCs w:val="28"/>
        </w:rPr>
        <w:t xml:space="preserve">ктронные таблицы) при изменении </w:t>
      </w:r>
      <w:r w:rsidRPr="000C2CCE">
        <w:rPr>
          <w:rFonts w:ascii="Times New Roman" w:hAnsi="Times New Roman" w:cs="Times New Roman"/>
          <w:sz w:val="28"/>
          <w:szCs w:val="28"/>
        </w:rPr>
        <w:t>данных в таблице значений график функции автоматически перестраивается.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Из приведенной таблицы тем курса </w:t>
      </w:r>
      <w:r w:rsidR="00A57740">
        <w:rPr>
          <w:rFonts w:ascii="Times New Roman" w:hAnsi="Times New Roman" w:cs="Times New Roman"/>
          <w:sz w:val="28"/>
          <w:szCs w:val="28"/>
        </w:rPr>
        <w:t xml:space="preserve">ИКТ видно, что содержание этой </w:t>
      </w:r>
      <w:r w:rsidRPr="000C2CCE">
        <w:rPr>
          <w:rFonts w:ascii="Times New Roman" w:hAnsi="Times New Roman" w:cs="Times New Roman"/>
          <w:sz w:val="28"/>
          <w:szCs w:val="28"/>
        </w:rPr>
        <w:t xml:space="preserve">школьной дисциплины имеет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связи со многими школьными дисциплинами.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BD12EA" w:rsidTr="00A57740">
        <w:tc>
          <w:tcPr>
            <w:tcW w:w="5529" w:type="dxa"/>
          </w:tcPr>
          <w:p w:rsidR="00BD12EA" w:rsidRPr="00A57740" w:rsidRDefault="00BD12EA" w:rsidP="00A57740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40">
              <w:rPr>
                <w:rFonts w:ascii="Times New Roman" w:hAnsi="Times New Roman" w:cs="Times New Roman"/>
                <w:b/>
                <w:sz w:val="28"/>
                <w:szCs w:val="28"/>
              </w:rPr>
              <w:t>Темы курса ИКТ</w:t>
            </w:r>
          </w:p>
        </w:tc>
        <w:tc>
          <w:tcPr>
            <w:tcW w:w="4501" w:type="dxa"/>
          </w:tcPr>
          <w:p w:rsidR="00BD12EA" w:rsidRPr="00A57740" w:rsidRDefault="00A57740" w:rsidP="00A5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40">
              <w:rPr>
                <w:rFonts w:ascii="Times New Roman" w:hAnsi="Times New Roman" w:cs="Times New Roman"/>
                <w:b/>
                <w:sz w:val="28"/>
                <w:szCs w:val="28"/>
              </w:rPr>
              <w:t>Другие школьные дисциплины</w:t>
            </w:r>
          </w:p>
        </w:tc>
      </w:tr>
      <w:tr w:rsidR="00BD12EA" w:rsidTr="00A57740">
        <w:tc>
          <w:tcPr>
            <w:tcW w:w="5529" w:type="dxa"/>
          </w:tcPr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Текстовой редактор. Набор, редакти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и форматирование текста</w:t>
            </w:r>
          </w:p>
        </w:tc>
        <w:tc>
          <w:tcPr>
            <w:tcW w:w="4501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Русский язык, английский язык</w:t>
            </w:r>
          </w:p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2EA" w:rsidTr="00A57740">
        <w:tc>
          <w:tcPr>
            <w:tcW w:w="5529" w:type="dxa"/>
          </w:tcPr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задач на компьютере</w:t>
            </w:r>
          </w:p>
        </w:tc>
        <w:tc>
          <w:tcPr>
            <w:tcW w:w="4501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Физика, алгебра, геометрия</w:t>
            </w:r>
          </w:p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2EA" w:rsidTr="00A57740">
        <w:tc>
          <w:tcPr>
            <w:tcW w:w="5529" w:type="dxa"/>
          </w:tcPr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Базы данных.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основные возможности</w:t>
            </w:r>
          </w:p>
        </w:tc>
        <w:tc>
          <w:tcPr>
            <w:tcW w:w="4501" w:type="dxa"/>
          </w:tcPr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Химия,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иология, физика, обществознание</w:t>
            </w:r>
          </w:p>
        </w:tc>
      </w:tr>
      <w:tr w:rsidR="00BD12EA" w:rsidTr="00A57740">
        <w:tc>
          <w:tcPr>
            <w:tcW w:w="5529" w:type="dxa"/>
          </w:tcPr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Позиционные системы счисления</w:t>
            </w:r>
          </w:p>
        </w:tc>
        <w:tc>
          <w:tcPr>
            <w:tcW w:w="4501" w:type="dxa"/>
          </w:tcPr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алгебра</w:t>
            </w:r>
          </w:p>
        </w:tc>
      </w:tr>
      <w:tr w:rsidR="00BD12EA" w:rsidTr="00A57740">
        <w:tc>
          <w:tcPr>
            <w:tcW w:w="5529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едование информационных моделей</w:t>
            </w:r>
          </w:p>
        </w:tc>
        <w:tc>
          <w:tcPr>
            <w:tcW w:w="4501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Физика, алгебра,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геометрия, биология, география</w:t>
            </w:r>
          </w:p>
        </w:tc>
      </w:tr>
      <w:tr w:rsidR="00BD12EA" w:rsidTr="00A57740">
        <w:tc>
          <w:tcPr>
            <w:tcW w:w="5529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</w:t>
            </w:r>
          </w:p>
        </w:tc>
        <w:tc>
          <w:tcPr>
            <w:tcW w:w="4501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биология, физика, музыка,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D12EA" w:rsidTr="00A57740">
        <w:tc>
          <w:tcPr>
            <w:tcW w:w="5529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-страниц</w:t>
            </w:r>
          </w:p>
        </w:tc>
        <w:tc>
          <w:tcPr>
            <w:tcW w:w="4501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Русский язык, английский язык, музыка,</w:t>
            </w:r>
            <w:r w:rsidR="00A5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D12EA" w:rsidTr="00A57740">
        <w:tc>
          <w:tcPr>
            <w:tcW w:w="5529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-дизайн</w:t>
            </w:r>
          </w:p>
        </w:tc>
        <w:tc>
          <w:tcPr>
            <w:tcW w:w="4501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музыка</w:t>
            </w:r>
          </w:p>
        </w:tc>
      </w:tr>
      <w:tr w:rsidR="00BD12EA" w:rsidTr="00A57740">
        <w:tc>
          <w:tcPr>
            <w:tcW w:w="5529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4501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биология, ОБЖ</w:t>
            </w:r>
          </w:p>
        </w:tc>
      </w:tr>
      <w:tr w:rsidR="00BD12EA" w:rsidTr="00A57740">
        <w:tc>
          <w:tcPr>
            <w:tcW w:w="5529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Графики. Линейные алгоритмы</w:t>
            </w:r>
          </w:p>
        </w:tc>
        <w:tc>
          <w:tcPr>
            <w:tcW w:w="4501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физика, биология</w:t>
            </w:r>
          </w:p>
        </w:tc>
      </w:tr>
      <w:tr w:rsidR="00BD12EA" w:rsidTr="00A57740">
        <w:tc>
          <w:tcPr>
            <w:tcW w:w="5529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Рисунки, таблицы и диаграммы</w:t>
            </w:r>
          </w:p>
        </w:tc>
        <w:tc>
          <w:tcPr>
            <w:tcW w:w="4501" w:type="dxa"/>
          </w:tcPr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география, физика, алгебра,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D12EA" w:rsidTr="00A57740">
        <w:tc>
          <w:tcPr>
            <w:tcW w:w="5529" w:type="dxa"/>
          </w:tcPr>
          <w:p w:rsidR="00BD12EA" w:rsidRPr="000C2CCE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Нахождение максимальных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инимальных элементов в массивах</w:t>
            </w:r>
          </w:p>
        </w:tc>
        <w:tc>
          <w:tcPr>
            <w:tcW w:w="4501" w:type="dxa"/>
          </w:tcPr>
          <w:p w:rsidR="00BD12EA" w:rsidRDefault="00BD12EA" w:rsidP="00A5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E">
              <w:rPr>
                <w:rFonts w:ascii="Times New Roman" w:hAnsi="Times New Roman" w:cs="Times New Roman"/>
                <w:sz w:val="28"/>
                <w:szCs w:val="28"/>
              </w:rPr>
              <w:t>География, физика, алгебра, геоме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трия</w:t>
            </w:r>
          </w:p>
        </w:tc>
      </w:tr>
    </w:tbl>
    <w:p w:rsidR="00BD12EA" w:rsidRDefault="00BD12EA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Решить задачу наиболее полного общего развития учащихся силами, каких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2CCE">
        <w:rPr>
          <w:rFonts w:ascii="Times New Roman" w:hAnsi="Times New Roman" w:cs="Times New Roman"/>
          <w:sz w:val="28"/>
          <w:szCs w:val="28"/>
        </w:rPr>
        <w:t>либо отдельных дисциплин очень трудно. Необходима интеграция учебных предметов, преподающихся сейчас отдельно и независимо друг от друга. Психологи, изучающие процесс обучения, полагают, что при ин</w:t>
      </w:r>
      <w:r>
        <w:rPr>
          <w:rFonts w:ascii="Times New Roman" w:hAnsi="Times New Roman" w:cs="Times New Roman"/>
          <w:sz w:val="28"/>
          <w:szCs w:val="28"/>
        </w:rPr>
        <w:t xml:space="preserve">тегрированном обучении сходство </w:t>
      </w:r>
      <w:r w:rsidRPr="000C2CCE">
        <w:rPr>
          <w:rFonts w:ascii="Times New Roman" w:hAnsi="Times New Roman" w:cs="Times New Roman"/>
          <w:sz w:val="28"/>
          <w:szCs w:val="28"/>
        </w:rPr>
        <w:t>идей и принципов прослеживается лучше, чем при обучении различным дисциплинам в отдельности, так как при этом появляется возможность применения получаемых сведений одновременно в различных областях – теоретиче</w:t>
      </w:r>
      <w:r>
        <w:rPr>
          <w:rFonts w:ascii="Times New Roman" w:hAnsi="Times New Roman" w:cs="Times New Roman"/>
          <w:sz w:val="28"/>
          <w:szCs w:val="28"/>
        </w:rPr>
        <w:t xml:space="preserve">ской, практической и </w:t>
      </w:r>
      <w:r w:rsidRPr="000C2CCE">
        <w:rPr>
          <w:rFonts w:ascii="Times New Roman" w:hAnsi="Times New Roman" w:cs="Times New Roman"/>
          <w:sz w:val="28"/>
          <w:szCs w:val="28"/>
        </w:rPr>
        <w:t>прикладной. Интегративная система предполагает равномерное, равноправное соединение родственных тем всех школьных пред</w:t>
      </w:r>
      <w:r>
        <w:rPr>
          <w:rFonts w:ascii="Times New Roman" w:hAnsi="Times New Roman" w:cs="Times New Roman"/>
          <w:sz w:val="28"/>
          <w:szCs w:val="28"/>
        </w:rPr>
        <w:t xml:space="preserve">метов, изучение которых взаимно </w:t>
      </w:r>
      <w:r w:rsidRPr="000C2CCE">
        <w:rPr>
          <w:rFonts w:ascii="Times New Roman" w:hAnsi="Times New Roman" w:cs="Times New Roman"/>
          <w:sz w:val="28"/>
          <w:szCs w:val="28"/>
        </w:rPr>
        <w:t>переплетается на каждом этапе урока.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CCE">
        <w:rPr>
          <w:rFonts w:ascii="Times New Roman" w:hAnsi="Times New Roman" w:cs="Times New Roman"/>
          <w:b/>
          <w:sz w:val="28"/>
          <w:szCs w:val="28"/>
        </w:rPr>
        <w:t>Главная цель интеграции –</w:t>
      </w:r>
      <w:r w:rsidRPr="000C2CCE">
        <w:rPr>
          <w:rFonts w:ascii="Times New Roman" w:hAnsi="Times New Roman" w:cs="Times New Roman"/>
          <w:sz w:val="28"/>
          <w:szCs w:val="28"/>
        </w:rPr>
        <w:t xml:space="preserve"> </w:t>
      </w:r>
      <w:r w:rsidRPr="000C2CCE">
        <w:rPr>
          <w:rFonts w:ascii="Times New Roman" w:hAnsi="Times New Roman" w:cs="Times New Roman"/>
          <w:b/>
          <w:sz w:val="28"/>
          <w:szCs w:val="28"/>
        </w:rPr>
        <w:t>создание у школьника 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елостного представления </w:t>
      </w:r>
      <w:r w:rsidRPr="000C2CCE">
        <w:rPr>
          <w:rFonts w:ascii="Times New Roman" w:hAnsi="Times New Roman" w:cs="Times New Roman"/>
          <w:b/>
          <w:sz w:val="28"/>
          <w:szCs w:val="28"/>
        </w:rPr>
        <w:t>об окружающем мире, т.е. формирование мировоззрения.</w:t>
      </w:r>
      <w:r w:rsidRPr="000C2CCE">
        <w:rPr>
          <w:rFonts w:ascii="Times New Roman" w:hAnsi="Times New Roman" w:cs="Times New Roman"/>
          <w:sz w:val="28"/>
          <w:szCs w:val="28"/>
        </w:rPr>
        <w:t xml:space="preserve"> Рассмотрим некоторые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CE">
        <w:rPr>
          <w:rFonts w:ascii="Times New Roman" w:hAnsi="Times New Roman" w:cs="Times New Roman"/>
          <w:sz w:val="28"/>
          <w:szCs w:val="28"/>
        </w:rPr>
        <w:t>возможности при интегрированном построении учебного процесса, позволяющих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CE">
        <w:rPr>
          <w:rFonts w:ascii="Times New Roman" w:hAnsi="Times New Roman" w:cs="Times New Roman"/>
          <w:sz w:val="28"/>
          <w:szCs w:val="28"/>
        </w:rPr>
        <w:t>качественно решать задачи обучения и воспитания учащихся: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 xml:space="preserve">1. Переход от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ученику </w:t>
      </w:r>
      <w:r w:rsidRPr="000C2CCE">
        <w:rPr>
          <w:rFonts w:ascii="Times New Roman" w:hAnsi="Times New Roman" w:cs="Times New Roman"/>
          <w:sz w:val="28"/>
          <w:szCs w:val="28"/>
        </w:rPr>
        <w:t>переносить способы действий с одних объектов на</w:t>
      </w:r>
      <w:r>
        <w:rPr>
          <w:rFonts w:ascii="Times New Roman" w:hAnsi="Times New Roman" w:cs="Times New Roman"/>
          <w:sz w:val="28"/>
          <w:szCs w:val="28"/>
        </w:rPr>
        <w:t xml:space="preserve"> другие, что облегчает учение и </w:t>
      </w:r>
      <w:r w:rsidRPr="000C2CCE">
        <w:rPr>
          <w:rFonts w:ascii="Times New Roman" w:hAnsi="Times New Roman" w:cs="Times New Roman"/>
          <w:sz w:val="28"/>
          <w:szCs w:val="28"/>
        </w:rPr>
        <w:t xml:space="preserve">формирует представление о целостности мира. При этом следует помнить, что такой переход возможен только при наличии </w:t>
      </w:r>
      <w:r w:rsidRPr="000C2CC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базы знания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 связей, иначе перенос может быть поверхностным и механическим.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2. Увеличение доли проблемных ситуаций в</w:t>
      </w:r>
      <w:r w:rsidR="00A57740">
        <w:rPr>
          <w:rFonts w:ascii="Times New Roman" w:hAnsi="Times New Roman" w:cs="Times New Roman"/>
          <w:sz w:val="28"/>
          <w:szCs w:val="28"/>
        </w:rPr>
        <w:t xml:space="preserve"> структуре интеграции предметов </w:t>
      </w:r>
      <w:r w:rsidRPr="000C2CCE">
        <w:rPr>
          <w:rFonts w:ascii="Times New Roman" w:hAnsi="Times New Roman" w:cs="Times New Roman"/>
          <w:sz w:val="28"/>
          <w:szCs w:val="28"/>
        </w:rPr>
        <w:t>активизирует мыслительную деятельность школьника, заставляет искать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CE">
        <w:rPr>
          <w:rFonts w:ascii="Times New Roman" w:hAnsi="Times New Roman" w:cs="Times New Roman"/>
          <w:sz w:val="28"/>
          <w:szCs w:val="28"/>
        </w:rPr>
        <w:t>способы познания учебного материала, формирует исследовательский тип личности.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3. Интеграция ведет к увеличению доли</w:t>
      </w:r>
      <w:r w:rsidR="00A57740">
        <w:rPr>
          <w:rFonts w:ascii="Times New Roman" w:hAnsi="Times New Roman" w:cs="Times New Roman"/>
          <w:sz w:val="28"/>
          <w:szCs w:val="28"/>
        </w:rPr>
        <w:t xml:space="preserve"> обобщающих знаний, позволяющих </w:t>
      </w:r>
      <w:r w:rsidRPr="000C2CCE">
        <w:rPr>
          <w:rFonts w:ascii="Times New Roman" w:hAnsi="Times New Roman" w:cs="Times New Roman"/>
          <w:sz w:val="28"/>
          <w:szCs w:val="28"/>
        </w:rPr>
        <w:t>школьнику одновременно проследить весь процесс</w:t>
      </w:r>
      <w:r>
        <w:rPr>
          <w:rFonts w:ascii="Times New Roman" w:hAnsi="Times New Roman" w:cs="Times New Roman"/>
          <w:sz w:val="28"/>
          <w:szCs w:val="28"/>
        </w:rPr>
        <w:t xml:space="preserve"> выполнения действий от цели до </w:t>
      </w:r>
      <w:r w:rsidRPr="000C2CCE">
        <w:rPr>
          <w:rFonts w:ascii="Times New Roman" w:hAnsi="Times New Roman" w:cs="Times New Roman"/>
          <w:sz w:val="28"/>
          <w:szCs w:val="28"/>
        </w:rPr>
        <w:t>результата, осмысленно воспринимать каждый этап работы.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4. Интеграция увеличивает информативную емкость урока.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5. Интеграция позволяет находить новы</w:t>
      </w:r>
      <w:r w:rsidR="00A57740">
        <w:rPr>
          <w:rFonts w:ascii="Times New Roman" w:hAnsi="Times New Roman" w:cs="Times New Roman"/>
          <w:sz w:val="28"/>
          <w:szCs w:val="28"/>
        </w:rPr>
        <w:t xml:space="preserve">е факторы, которые подтверждают </w:t>
      </w:r>
      <w:r w:rsidRPr="000C2CCE">
        <w:rPr>
          <w:rFonts w:ascii="Times New Roman" w:hAnsi="Times New Roman" w:cs="Times New Roman"/>
          <w:sz w:val="28"/>
          <w:szCs w:val="28"/>
        </w:rPr>
        <w:t>или углубляют определенные наблюдения, выводы учащихся при изучении различных предметов.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6. Интеграция является средством мотива</w:t>
      </w:r>
      <w:r w:rsidR="00A57740">
        <w:rPr>
          <w:rFonts w:ascii="Times New Roman" w:hAnsi="Times New Roman" w:cs="Times New Roman"/>
          <w:sz w:val="28"/>
          <w:szCs w:val="28"/>
        </w:rPr>
        <w:t xml:space="preserve">ции учения школьников, помогает </w:t>
      </w:r>
      <w:r w:rsidRPr="000C2CCE">
        <w:rPr>
          <w:rFonts w:ascii="Times New Roman" w:hAnsi="Times New Roman" w:cs="Times New Roman"/>
          <w:sz w:val="28"/>
          <w:szCs w:val="28"/>
        </w:rPr>
        <w:t>активизировать учебно-познавательную деятельность учащихся, способствует снятию перенапряжения и утомляемости.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7. Интеграция учебного материала способствует развитию творческого мышления учащихся, позволяет им применять получен</w:t>
      </w:r>
      <w:r w:rsidR="00BD12EA">
        <w:rPr>
          <w:rFonts w:ascii="Times New Roman" w:hAnsi="Times New Roman" w:cs="Times New Roman"/>
          <w:sz w:val="28"/>
          <w:szCs w:val="28"/>
        </w:rPr>
        <w:t xml:space="preserve">ные знания в реальных условиях, </w:t>
      </w:r>
      <w:r w:rsidRPr="000C2CCE">
        <w:rPr>
          <w:rFonts w:ascii="Times New Roman" w:hAnsi="Times New Roman" w:cs="Times New Roman"/>
          <w:sz w:val="28"/>
          <w:szCs w:val="28"/>
        </w:rPr>
        <w:t>является одним из существенных факторов воспитания культуры, важным средством формирования личностных качеств, нап</w:t>
      </w:r>
      <w:r w:rsidR="00BD12EA">
        <w:rPr>
          <w:rFonts w:ascii="Times New Roman" w:hAnsi="Times New Roman" w:cs="Times New Roman"/>
          <w:sz w:val="28"/>
          <w:szCs w:val="28"/>
        </w:rPr>
        <w:t>равленных на доброе отношение к</w:t>
      </w:r>
      <w:r w:rsidR="002E0662">
        <w:rPr>
          <w:rFonts w:ascii="Times New Roman" w:hAnsi="Times New Roman" w:cs="Times New Roman"/>
          <w:sz w:val="28"/>
          <w:szCs w:val="28"/>
        </w:rPr>
        <w:t xml:space="preserve"> </w:t>
      </w:r>
      <w:r w:rsidRPr="000C2CCE">
        <w:rPr>
          <w:rFonts w:ascii="Times New Roman" w:hAnsi="Times New Roman" w:cs="Times New Roman"/>
          <w:sz w:val="28"/>
          <w:szCs w:val="28"/>
        </w:rPr>
        <w:t>природе, к людям, к жизни.</w:t>
      </w:r>
    </w:p>
    <w:p w:rsidR="000C2CCE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8. В полной мере реализовать все вышеназ</w:t>
      </w:r>
      <w:r w:rsidR="00A57740">
        <w:rPr>
          <w:rFonts w:ascii="Times New Roman" w:hAnsi="Times New Roman" w:cs="Times New Roman"/>
          <w:sz w:val="28"/>
          <w:szCs w:val="28"/>
        </w:rPr>
        <w:t xml:space="preserve">ванное помогают интегрированные </w:t>
      </w:r>
      <w:r w:rsidRPr="000C2CCE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69378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693786">
        <w:rPr>
          <w:rFonts w:ascii="Times New Roman" w:hAnsi="Times New Roman" w:cs="Times New Roman"/>
          <w:sz w:val="28"/>
          <w:szCs w:val="28"/>
        </w:rPr>
        <w:t>КТ</w:t>
      </w:r>
      <w:r w:rsidRPr="000C2CCE">
        <w:rPr>
          <w:rFonts w:ascii="Times New Roman" w:hAnsi="Times New Roman" w:cs="Times New Roman"/>
          <w:sz w:val="28"/>
          <w:szCs w:val="28"/>
        </w:rPr>
        <w:t xml:space="preserve"> с др</w:t>
      </w:r>
      <w:proofErr w:type="gramEnd"/>
      <w:r w:rsidRPr="000C2CCE">
        <w:rPr>
          <w:rFonts w:ascii="Times New Roman" w:hAnsi="Times New Roman" w:cs="Times New Roman"/>
          <w:sz w:val="28"/>
          <w:szCs w:val="28"/>
        </w:rPr>
        <w:t>угими учебными пр</w:t>
      </w:r>
      <w:r w:rsidR="002E0662">
        <w:rPr>
          <w:rFonts w:ascii="Times New Roman" w:hAnsi="Times New Roman" w:cs="Times New Roman"/>
          <w:sz w:val="28"/>
          <w:szCs w:val="28"/>
        </w:rPr>
        <w:t xml:space="preserve">едметами, которые отличаются от </w:t>
      </w:r>
      <w:r w:rsidRPr="000C2CCE">
        <w:rPr>
          <w:rFonts w:ascii="Times New Roman" w:hAnsi="Times New Roman" w:cs="Times New Roman"/>
          <w:sz w:val="28"/>
          <w:szCs w:val="28"/>
        </w:rPr>
        <w:t>обычных уроков большой информативностью и поэтому требуют четкой организации познавательной деятельности. Такие уроки должны быть предель</w:t>
      </w:r>
      <w:r w:rsidR="002E0662">
        <w:rPr>
          <w:rFonts w:ascii="Times New Roman" w:hAnsi="Times New Roman" w:cs="Times New Roman"/>
          <w:sz w:val="28"/>
          <w:szCs w:val="28"/>
        </w:rPr>
        <w:t xml:space="preserve">но четкими, </w:t>
      </w:r>
      <w:r w:rsidRPr="000C2CCE">
        <w:rPr>
          <w:rFonts w:ascii="Times New Roman" w:hAnsi="Times New Roman" w:cs="Times New Roman"/>
          <w:sz w:val="28"/>
          <w:szCs w:val="28"/>
        </w:rPr>
        <w:t>компактными, продуманными на всех этапах. Т</w:t>
      </w:r>
      <w:r w:rsidR="002E0662">
        <w:rPr>
          <w:rFonts w:ascii="Times New Roman" w:hAnsi="Times New Roman" w:cs="Times New Roman"/>
          <w:sz w:val="28"/>
          <w:szCs w:val="28"/>
        </w:rPr>
        <w:t xml:space="preserve">акие уроки снижают утомляемость </w:t>
      </w:r>
      <w:r w:rsidRPr="000C2CCE">
        <w:rPr>
          <w:rFonts w:ascii="Times New Roman" w:hAnsi="Times New Roman" w:cs="Times New Roman"/>
          <w:sz w:val="28"/>
          <w:szCs w:val="28"/>
        </w:rPr>
        <w:t xml:space="preserve">головного мозга, создают комфортные условия для ребенка как личности, повышают успешность обучения, позволяют избежать ситуации, когда тот или иной предмет попадает в разряд </w:t>
      </w:r>
      <w:proofErr w:type="gramStart"/>
      <w:r w:rsidRPr="000C2CCE">
        <w:rPr>
          <w:rFonts w:ascii="Times New Roman" w:hAnsi="Times New Roman" w:cs="Times New Roman"/>
          <w:sz w:val="28"/>
          <w:szCs w:val="28"/>
        </w:rPr>
        <w:t>нелюбимых</w:t>
      </w:r>
      <w:proofErr w:type="gramEnd"/>
      <w:r w:rsidRPr="000C2CCE">
        <w:rPr>
          <w:rFonts w:ascii="Times New Roman" w:hAnsi="Times New Roman" w:cs="Times New Roman"/>
          <w:sz w:val="28"/>
          <w:szCs w:val="28"/>
        </w:rPr>
        <w:t>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lastRenderedPageBreak/>
        <w:t>Так как интеграция может осуществлят</w:t>
      </w:r>
      <w:r w:rsidR="002E0662">
        <w:rPr>
          <w:rFonts w:ascii="Times New Roman" w:hAnsi="Times New Roman" w:cs="Times New Roman"/>
          <w:sz w:val="28"/>
          <w:szCs w:val="28"/>
        </w:rPr>
        <w:t xml:space="preserve">ься в разных формах и на разных </w:t>
      </w:r>
      <w:r w:rsidRPr="000C2CCE">
        <w:rPr>
          <w:rFonts w:ascii="Times New Roman" w:hAnsi="Times New Roman" w:cs="Times New Roman"/>
          <w:sz w:val="28"/>
          <w:szCs w:val="28"/>
        </w:rPr>
        <w:t xml:space="preserve">уровнях, не надо думать, что для оценки урока </w:t>
      </w:r>
      <w:r w:rsidR="002E0662">
        <w:rPr>
          <w:rFonts w:ascii="Times New Roman" w:hAnsi="Times New Roman" w:cs="Times New Roman"/>
          <w:sz w:val="28"/>
          <w:szCs w:val="28"/>
        </w:rPr>
        <w:t xml:space="preserve">как интегрированного необходимо </w:t>
      </w:r>
      <w:r w:rsidRPr="000C2CCE">
        <w:rPr>
          <w:rFonts w:ascii="Times New Roman" w:hAnsi="Times New Roman" w:cs="Times New Roman"/>
          <w:sz w:val="28"/>
          <w:szCs w:val="28"/>
        </w:rPr>
        <w:t>участие обоих (нескольких) учителей или обяз</w:t>
      </w:r>
      <w:r w:rsidR="002E0662">
        <w:rPr>
          <w:rFonts w:ascii="Times New Roman" w:hAnsi="Times New Roman" w:cs="Times New Roman"/>
          <w:sz w:val="28"/>
          <w:szCs w:val="28"/>
        </w:rPr>
        <w:t xml:space="preserve">ательное использование на одном </w:t>
      </w:r>
      <w:r w:rsidRPr="000C2CCE">
        <w:rPr>
          <w:rFonts w:ascii="Times New Roman" w:hAnsi="Times New Roman" w:cs="Times New Roman"/>
          <w:sz w:val="28"/>
          <w:szCs w:val="28"/>
        </w:rPr>
        <w:t>уроке материала по всем интегрируемым предметам.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В современных условиях образование не может оставаться в стороне от стремительных процессов научно-технического пр</w:t>
      </w:r>
      <w:r w:rsidR="002E0662">
        <w:rPr>
          <w:rFonts w:ascii="Times New Roman" w:hAnsi="Times New Roman" w:cs="Times New Roman"/>
          <w:sz w:val="28"/>
          <w:szCs w:val="28"/>
        </w:rPr>
        <w:t xml:space="preserve">огресса, усиления интегративных </w:t>
      </w:r>
      <w:r w:rsidRPr="000C2CCE">
        <w:rPr>
          <w:rFonts w:ascii="Times New Roman" w:hAnsi="Times New Roman" w:cs="Times New Roman"/>
          <w:sz w:val="28"/>
          <w:szCs w:val="28"/>
        </w:rPr>
        <w:t>функций в развитии науки, техники, производства, политики. Наше общество находится в постоянном развитии и через систему об</w:t>
      </w:r>
      <w:r w:rsidR="002E0662">
        <w:rPr>
          <w:rFonts w:ascii="Times New Roman" w:hAnsi="Times New Roman" w:cs="Times New Roman"/>
          <w:sz w:val="28"/>
          <w:szCs w:val="28"/>
        </w:rPr>
        <w:t xml:space="preserve">разований выдвигает и реализует </w:t>
      </w:r>
      <w:r w:rsidRPr="000C2CCE">
        <w:rPr>
          <w:rFonts w:ascii="Times New Roman" w:hAnsi="Times New Roman" w:cs="Times New Roman"/>
          <w:sz w:val="28"/>
          <w:szCs w:val="28"/>
        </w:rPr>
        <w:t>все новые требования к человеку, а, следовательно, и к качеству образования:</w:t>
      </w:r>
    </w:p>
    <w:p w:rsidR="000C2CCE" w:rsidRPr="000C2CCE" w:rsidRDefault="000C2CCE" w:rsidP="0069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- к обучаемости, т.е. к постоянному самооб</w:t>
      </w:r>
      <w:r w:rsidR="00693786">
        <w:rPr>
          <w:rFonts w:ascii="Times New Roman" w:hAnsi="Times New Roman" w:cs="Times New Roman"/>
          <w:sz w:val="28"/>
          <w:szCs w:val="28"/>
        </w:rPr>
        <w:t xml:space="preserve">разованию, освоению новых видов </w:t>
      </w:r>
      <w:r w:rsidRPr="000C2CCE"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- к интеллектуально-физическому развитию т.к. доступ к технологиям возможен только интеллектуально развитым людям,</w:t>
      </w:r>
    </w:p>
    <w:p w:rsidR="000C2CCE" w:rsidRPr="000C2CCE" w:rsidRDefault="000C2CCE" w:rsidP="0090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E">
        <w:rPr>
          <w:rFonts w:ascii="Times New Roman" w:hAnsi="Times New Roman" w:cs="Times New Roman"/>
          <w:sz w:val="28"/>
          <w:szCs w:val="28"/>
        </w:rPr>
        <w:t>- к способности мыслить и действовать творчески.</w:t>
      </w:r>
    </w:p>
    <w:p w:rsidR="001C72B2" w:rsidRPr="000C2CCE" w:rsidRDefault="000C2CCE" w:rsidP="00A57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CE">
        <w:rPr>
          <w:rFonts w:ascii="Times New Roman" w:hAnsi="Times New Roman" w:cs="Times New Roman"/>
          <w:sz w:val="28"/>
          <w:szCs w:val="28"/>
        </w:rPr>
        <w:t>В условиях тотальной информатизации об</w:t>
      </w:r>
      <w:r w:rsidR="00A57740">
        <w:rPr>
          <w:rFonts w:ascii="Times New Roman" w:hAnsi="Times New Roman" w:cs="Times New Roman"/>
          <w:sz w:val="28"/>
          <w:szCs w:val="28"/>
        </w:rPr>
        <w:t xml:space="preserve">разования, когда информационные </w:t>
      </w:r>
      <w:r w:rsidRPr="000C2CCE">
        <w:rPr>
          <w:rFonts w:ascii="Times New Roman" w:hAnsi="Times New Roman" w:cs="Times New Roman"/>
          <w:sz w:val="28"/>
          <w:szCs w:val="28"/>
        </w:rPr>
        <w:t>и коммуникационные технологии все шире начинают применяться в обучении</w:t>
      </w:r>
      <w:r w:rsidR="002E0662">
        <w:rPr>
          <w:rFonts w:ascii="Times New Roman" w:hAnsi="Times New Roman" w:cs="Times New Roman"/>
          <w:sz w:val="28"/>
          <w:szCs w:val="28"/>
        </w:rPr>
        <w:t xml:space="preserve"> </w:t>
      </w:r>
      <w:r w:rsidRPr="000C2CCE">
        <w:rPr>
          <w:rFonts w:ascii="Times New Roman" w:hAnsi="Times New Roman" w:cs="Times New Roman"/>
          <w:sz w:val="28"/>
          <w:szCs w:val="28"/>
        </w:rPr>
        <w:t xml:space="preserve">практически всем школьным дисциплинам, меры </w:t>
      </w:r>
      <w:proofErr w:type="spellStart"/>
      <w:r w:rsidRPr="000C2CC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C2CCE">
        <w:rPr>
          <w:rFonts w:ascii="Times New Roman" w:hAnsi="Times New Roman" w:cs="Times New Roman"/>
          <w:sz w:val="28"/>
          <w:szCs w:val="28"/>
        </w:rPr>
        <w:t xml:space="preserve">, вырабатываемые и применяемые при использовании компьютерной техники на уроках </w:t>
      </w:r>
      <w:r w:rsidR="004C583A">
        <w:rPr>
          <w:rFonts w:ascii="Times New Roman" w:hAnsi="Times New Roman" w:cs="Times New Roman"/>
          <w:sz w:val="28"/>
          <w:szCs w:val="28"/>
        </w:rPr>
        <w:t>ИКТ</w:t>
      </w:r>
      <w:r w:rsidRPr="000C2CCE">
        <w:rPr>
          <w:rFonts w:ascii="Times New Roman" w:hAnsi="Times New Roman" w:cs="Times New Roman"/>
          <w:sz w:val="28"/>
          <w:szCs w:val="28"/>
        </w:rPr>
        <w:t>, могут быть с успехом распространены и на другие дисциплины, преподаваемые с использованием новейш</w:t>
      </w:r>
      <w:bookmarkStart w:id="0" w:name="_GoBack"/>
      <w:bookmarkEnd w:id="0"/>
      <w:r w:rsidRPr="000C2CCE">
        <w:rPr>
          <w:rFonts w:ascii="Times New Roman" w:hAnsi="Times New Roman" w:cs="Times New Roman"/>
          <w:sz w:val="28"/>
          <w:szCs w:val="28"/>
        </w:rPr>
        <w:t>их информационных технологий и средств информатизации.</w:t>
      </w:r>
      <w:proofErr w:type="gramEnd"/>
    </w:p>
    <w:sectPr w:rsidR="001C72B2" w:rsidRPr="000C2CCE" w:rsidSect="002E06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1CBF"/>
    <w:multiLevelType w:val="hybridMultilevel"/>
    <w:tmpl w:val="1E782430"/>
    <w:lvl w:ilvl="0" w:tplc="B002EF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FA"/>
    <w:rsid w:val="000C2CCE"/>
    <w:rsid w:val="001C72B2"/>
    <w:rsid w:val="002E0662"/>
    <w:rsid w:val="004059FA"/>
    <w:rsid w:val="004C583A"/>
    <w:rsid w:val="00693786"/>
    <w:rsid w:val="008B2F66"/>
    <w:rsid w:val="00900DCC"/>
    <w:rsid w:val="00A57740"/>
    <w:rsid w:val="00B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2017-04-20T09:47:00Z</dcterms:created>
  <dcterms:modified xsi:type="dcterms:W3CDTF">2017-04-20T10:16:00Z</dcterms:modified>
</cp:coreProperties>
</file>